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7692E">
      <w:pPr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黑体" w:cs="黑体"/>
          <w:sz w:val="32"/>
          <w:szCs w:val="32"/>
          <w:lang w:val="en-US" w:eastAsia="zh-CN"/>
        </w:rPr>
        <w:t>附件1</w:t>
      </w:r>
    </w:p>
    <w:p w14:paraId="616A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原版宋体" w:hAnsi="原版宋体" w:eastAsia="方正小标宋简体" w:cs="方正小标宋简体"/>
          <w:sz w:val="44"/>
          <w:szCs w:val="44"/>
        </w:rPr>
      </w:pPr>
    </w:p>
    <w:p w14:paraId="718B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原版宋体" w:hAnsi="原版宋体" w:eastAsia="方正小标宋简体" w:cs="方正小标宋简体"/>
          <w:sz w:val="44"/>
          <w:szCs w:val="44"/>
        </w:rPr>
      </w:pPr>
      <w:r>
        <w:rPr>
          <w:rFonts w:hint="eastAsia" w:ascii="原版宋体" w:hAnsi="原版宋体" w:eastAsia="方正小标宋简体" w:cs="方正小标宋简体"/>
          <w:sz w:val="44"/>
          <w:szCs w:val="44"/>
        </w:rPr>
        <w:t>2026年度湖南省中医药科研课题申报指南</w:t>
      </w:r>
    </w:p>
    <w:p w14:paraId="7E1DC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</w:p>
    <w:p w14:paraId="1F7B9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黑体" w:cs="黑体"/>
          <w:sz w:val="32"/>
          <w:szCs w:val="32"/>
        </w:rPr>
      </w:pPr>
      <w:r>
        <w:rPr>
          <w:rFonts w:hint="eastAsia" w:ascii="原版宋体" w:hAnsi="原版宋体" w:eastAsia="黑体" w:cs="黑体"/>
          <w:sz w:val="32"/>
          <w:szCs w:val="32"/>
        </w:rPr>
        <w:t>一、指导思想</w:t>
      </w:r>
    </w:p>
    <w:p w14:paraId="0E2C7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仿宋_GB2312" w:cs="仿宋_GB2312"/>
          <w:sz w:val="32"/>
          <w:szCs w:val="32"/>
        </w:rPr>
        <w:t>以习近平总书记关于中医药工作的重要论述为指导，深入贯彻国家促进中医药传承创新发展的决策部署，遵循中医药发展规律，服务国家中医药综合改革示范区建设。以提升中医临床服务能力和促进中医药产业振兴为导向，强化数智赋能与科技支撑，进一步提高中医药防病治病能力，为建设中医药强省和现代化新湖南作出更大贡献。</w:t>
      </w:r>
    </w:p>
    <w:p w14:paraId="1C80A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黑体" w:cs="黑体"/>
          <w:sz w:val="32"/>
          <w:szCs w:val="32"/>
        </w:rPr>
      </w:pPr>
      <w:r>
        <w:rPr>
          <w:rFonts w:hint="eastAsia" w:ascii="原版宋体" w:hAnsi="原版宋体" w:eastAsia="黑体" w:cs="黑体"/>
          <w:sz w:val="32"/>
          <w:szCs w:val="32"/>
        </w:rPr>
        <w:t>二、基本原则</w:t>
      </w:r>
    </w:p>
    <w:p w14:paraId="0413F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楷体" w:cs="楷体"/>
          <w:sz w:val="32"/>
          <w:szCs w:val="32"/>
        </w:rPr>
        <w:t>（一）坚持“四个面向”。</w:t>
      </w:r>
      <w:r>
        <w:rPr>
          <w:rFonts w:hint="eastAsia" w:ascii="原版宋体" w:hAnsi="原版宋体" w:eastAsia="仿宋_GB2312" w:cs="仿宋_GB2312"/>
          <w:sz w:val="32"/>
          <w:szCs w:val="32"/>
        </w:rPr>
        <w:t>面向中医药科技前沿，面向中医药事业产业发展重大需求，面向建设国家中医药综合改革示范区和中医药强省主战场，面向人民生命健康。</w:t>
      </w:r>
    </w:p>
    <w:p w14:paraId="3DE8F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楷体" w:cs="楷体"/>
          <w:sz w:val="32"/>
          <w:szCs w:val="32"/>
        </w:rPr>
        <w:t>（二）坚持守正创新。</w:t>
      </w:r>
      <w:r>
        <w:rPr>
          <w:rFonts w:hint="eastAsia" w:ascii="原版宋体" w:hAnsi="原版宋体" w:eastAsia="仿宋_GB2312" w:cs="仿宋_GB2312"/>
          <w:sz w:val="32"/>
          <w:szCs w:val="32"/>
        </w:rPr>
        <w:t>遵循中医药自身发展规律，运用现代科学技术，围绕中医药临床疗效、核心理论科学内涵和关键技术开展研究。</w:t>
      </w:r>
    </w:p>
    <w:p w14:paraId="1BFBC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楷体" w:cs="楷体"/>
          <w:sz w:val="32"/>
          <w:szCs w:val="32"/>
        </w:rPr>
        <w:t>（三）坚持公平公正。</w:t>
      </w:r>
      <w:r>
        <w:rPr>
          <w:rFonts w:hint="eastAsia" w:ascii="原版宋体" w:hAnsi="原版宋体" w:eastAsia="仿宋_GB2312" w:cs="仿宋_GB2312"/>
          <w:sz w:val="32"/>
          <w:szCs w:val="32"/>
        </w:rPr>
        <w:t>采取“盲审”制度，对申请书的创新性、理论或推广应用价值、可行性等方面进行综合评估。</w:t>
      </w:r>
    </w:p>
    <w:p w14:paraId="3F66F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楷体" w:cs="楷体"/>
          <w:sz w:val="32"/>
          <w:szCs w:val="32"/>
        </w:rPr>
        <w:t>（四）坚持</w:t>
      </w:r>
      <w:r>
        <w:rPr>
          <w:rFonts w:hint="eastAsia" w:ascii="原版宋体" w:hAnsi="原版宋体" w:eastAsia="楷体" w:cs="楷体"/>
          <w:sz w:val="32"/>
          <w:szCs w:val="32"/>
          <w:lang w:val="en-US" w:eastAsia="zh-CN"/>
        </w:rPr>
        <w:t>问题导向</w:t>
      </w:r>
      <w:r>
        <w:rPr>
          <w:rFonts w:hint="eastAsia" w:ascii="原版宋体" w:hAnsi="原版宋体" w:eastAsia="楷体" w:cs="楷体"/>
          <w:sz w:val="32"/>
          <w:szCs w:val="32"/>
        </w:rPr>
        <w:t>。</w:t>
      </w:r>
      <w:r>
        <w:rPr>
          <w:rFonts w:hint="eastAsia" w:ascii="原版宋体" w:hAnsi="原版宋体" w:eastAsia="仿宋_GB2312" w:cs="仿宋_GB2312"/>
          <w:sz w:val="32"/>
          <w:szCs w:val="32"/>
        </w:rPr>
        <w:t>鼓励各研究主体结合本单位中长期发展规划及重点专科、重点学科建设目标，系统梳理中医药临床实践中的实际问题，凝练制约中医药临床诊疗和服务能力提升的关键科学问题，围绕优势病种、特色技法方药和关键核心技术等领域深入开展研究。</w:t>
      </w:r>
    </w:p>
    <w:p w14:paraId="03576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黑体" w:cs="黑体"/>
          <w:sz w:val="32"/>
          <w:szCs w:val="32"/>
        </w:rPr>
      </w:pPr>
      <w:r>
        <w:rPr>
          <w:rFonts w:hint="eastAsia" w:ascii="原版宋体" w:hAnsi="原版宋体" w:eastAsia="黑体" w:cs="黑体"/>
          <w:sz w:val="32"/>
          <w:szCs w:val="32"/>
        </w:rPr>
        <w:t>三、申报人员范围</w:t>
      </w:r>
    </w:p>
    <w:p w14:paraId="7DD64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仿宋_GB2312" w:cs="仿宋_GB2312"/>
          <w:sz w:val="32"/>
          <w:szCs w:val="32"/>
        </w:rPr>
        <w:t>本省科研院所、医疗机构、学校、企业及其他相关单位中，具有中医药临床、教学、科研、管理等相关经历的人员均可申报。鼓励跨学科、跨单位联合申报，推动产学研深度融合。</w:t>
      </w:r>
    </w:p>
    <w:p w14:paraId="0CDF3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黑体" w:cs="黑体"/>
          <w:sz w:val="32"/>
          <w:szCs w:val="32"/>
        </w:rPr>
      </w:pPr>
      <w:r>
        <w:rPr>
          <w:rFonts w:hint="eastAsia" w:ascii="原版宋体" w:hAnsi="原版宋体" w:eastAsia="黑体" w:cs="黑体"/>
          <w:sz w:val="32"/>
          <w:szCs w:val="32"/>
        </w:rPr>
        <w:t>四、课题类别</w:t>
      </w:r>
    </w:p>
    <w:p w14:paraId="7CA97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原版宋体" w:hAnsi="原版宋体" w:eastAsia="仿宋_GB2312" w:cs="仿宋_GB2312"/>
          <w:sz w:val="32"/>
          <w:szCs w:val="32"/>
          <w:lang w:val="en-US" w:eastAsia="zh-CN"/>
        </w:rPr>
      </w:pPr>
      <w:r>
        <w:rPr>
          <w:rFonts w:hint="eastAsia" w:ascii="原版宋体" w:hAnsi="原版宋体" w:eastAsia="仿宋_GB2312" w:cs="仿宋_GB2312"/>
          <w:sz w:val="32"/>
          <w:szCs w:val="32"/>
        </w:rPr>
        <w:t>2026年度湖南省中医药科研课题分为重点课题、一般课题、高层</w:t>
      </w: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次人才专项和指导项目四类。研究周期原则上不超过3年。</w:t>
      </w:r>
    </w:p>
    <w:p w14:paraId="69888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</w:pPr>
      <w:r>
        <w:rPr>
          <w:rFonts w:hint="eastAsia" w:ascii="原版宋体" w:hAnsi="原版宋体" w:eastAsia="楷体" w:cs="楷体"/>
          <w:sz w:val="32"/>
          <w:szCs w:val="32"/>
          <w:lang w:val="en-US" w:eastAsia="zh-CN"/>
        </w:rPr>
        <w:t>（一）重点课题。</w:t>
      </w: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围绕中医药科技前沿和事业产业发展重大需求，支持创新性强、研究基础扎实、预期成果突出的项目。</w:t>
      </w:r>
    </w:p>
    <w:p w14:paraId="093DD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原版宋体" w:hAnsi="原版宋体" w:eastAsia="仿宋_GB2312" w:cs="仿宋_GB2312"/>
          <w:sz w:val="32"/>
          <w:szCs w:val="32"/>
          <w:lang w:val="en-US" w:eastAsia="zh-CN"/>
        </w:rPr>
      </w:pPr>
      <w:r>
        <w:rPr>
          <w:rFonts w:hint="eastAsia" w:ascii="原版宋体" w:hAnsi="原版宋体" w:eastAsia="楷体" w:cs="楷体"/>
          <w:sz w:val="32"/>
          <w:szCs w:val="32"/>
          <w:lang w:val="en-US" w:eastAsia="zh-CN"/>
        </w:rPr>
        <w:t>（二）一般课题。</w:t>
      </w: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支持具有一定研究基础和发展潜力的项目，鼓励探索性研究和地方特色研究。</w:t>
      </w:r>
    </w:p>
    <w:p w14:paraId="786A9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原版宋体" w:hAnsi="原版宋体" w:eastAsia="仿宋_GB2312" w:cs="仿宋_GB2312"/>
          <w:sz w:val="32"/>
          <w:szCs w:val="32"/>
          <w:lang w:val="en-US" w:eastAsia="zh-CN"/>
        </w:rPr>
      </w:pPr>
      <w:r>
        <w:rPr>
          <w:rFonts w:hint="eastAsia" w:ascii="原版宋体" w:hAnsi="原版宋体" w:eastAsia="楷体" w:cs="楷体"/>
          <w:sz w:val="32"/>
          <w:szCs w:val="32"/>
          <w:lang w:val="en-US" w:eastAsia="zh-CN"/>
        </w:rPr>
        <w:t>（三）高层次人才专项。</w:t>
      </w: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面向培养周期内的高层次人才设立，支持其带领团队针对中医药关键问题开展高水平创新研究，优先支持有望形成标志性成果的项目。纳入重点课题管理。</w:t>
      </w:r>
    </w:p>
    <w:p w14:paraId="4EDA3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原版宋体" w:hAnsi="原版宋体" w:eastAsia="楷体" w:cs="楷体"/>
          <w:b w:val="0"/>
          <w:bCs w:val="0"/>
          <w:sz w:val="32"/>
          <w:szCs w:val="32"/>
          <w:lang w:val="en-US" w:eastAsia="zh-CN"/>
        </w:rPr>
        <w:t>四）</w:t>
      </w:r>
      <w:r>
        <w:rPr>
          <w:rFonts w:hint="eastAsia" w:ascii="原版宋体" w:hAnsi="原版宋体" w:eastAsia="楷体" w:cs="楷体"/>
          <w:b w:val="0"/>
          <w:bCs w:val="0"/>
          <w:sz w:val="32"/>
          <w:szCs w:val="32"/>
        </w:rPr>
        <w:t>指导项目</w:t>
      </w:r>
      <w:r>
        <w:rPr>
          <w:rFonts w:hint="eastAsia" w:ascii="原版宋体" w:hAnsi="原版宋体" w:eastAsia="楷体" w:cs="楷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包含局市州联合课题（面向市辖单位）和单位自筹课题（面向省属单位），由市州卫生健康委和申报单位自行全额筹措研究经费，研究方向须符合本指南要求</w:t>
      </w:r>
      <w:r>
        <w:rPr>
          <w:rFonts w:hint="eastAsia" w:ascii="原版宋体" w:hAnsi="原版宋体" w:eastAsia="仿宋_GB2312" w:cs="仿宋_GB2312"/>
          <w:sz w:val="32"/>
          <w:szCs w:val="32"/>
        </w:rPr>
        <w:t>。</w:t>
      </w:r>
    </w:p>
    <w:p w14:paraId="5B5D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黑体" w:cs="黑体"/>
          <w:sz w:val="32"/>
          <w:szCs w:val="32"/>
        </w:rPr>
      </w:pPr>
      <w:r>
        <w:rPr>
          <w:rFonts w:hint="eastAsia" w:ascii="原版宋体" w:hAnsi="原版宋体" w:eastAsia="黑体" w:cs="黑体"/>
          <w:sz w:val="32"/>
          <w:szCs w:val="32"/>
        </w:rPr>
        <w:t>五、主要资助方向及要求</w:t>
      </w:r>
    </w:p>
    <w:p w14:paraId="05175B8F">
      <w:pPr>
        <w:adjustRightInd w:val="0"/>
        <w:snapToGrid/>
        <w:spacing w:line="240" w:lineRule="auto"/>
        <w:ind w:firstLine="640" w:firstLineChars="200"/>
        <w:rPr>
          <w:rFonts w:hint="eastAsia" w:ascii="原版宋体" w:hAnsi="原版宋体" w:eastAsia="楷体" w:cs="楷体"/>
          <w:sz w:val="32"/>
          <w:szCs w:val="32"/>
          <w:lang w:eastAsia="zh-CN"/>
        </w:rPr>
      </w:pPr>
      <w:r>
        <w:rPr>
          <w:rFonts w:hint="eastAsia" w:ascii="原版宋体" w:hAnsi="原版宋体" w:eastAsia="楷体" w:cs="楷体"/>
          <w:sz w:val="32"/>
          <w:szCs w:val="32"/>
          <w:lang w:eastAsia="zh-CN"/>
        </w:rPr>
        <w:t>（一）中医药临床疗效研究。</w:t>
      </w:r>
    </w:p>
    <w:p w14:paraId="1BD88F5B">
      <w:pPr>
        <w:pStyle w:val="11"/>
        <w:widowControl w:val="0"/>
        <w:shd w:val="clear" w:color="auto" w:fill="FFFFFF"/>
        <w:adjustRightInd w:val="0"/>
        <w:snapToGrid/>
        <w:spacing w:line="240" w:lineRule="auto"/>
        <w:ind w:firstLine="640" w:firstLineChars="200"/>
        <w:jc w:val="both"/>
        <w:rPr>
          <w:rFonts w:hint="eastAsia" w:ascii="原版宋体" w:hAnsi="原版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仿宋_GB2312"/>
          <w:kern w:val="2"/>
          <w:sz w:val="32"/>
          <w:szCs w:val="32"/>
          <w:lang w:val="zh-TW" w:eastAsia="zh-CN" w:bidi="ar-SA"/>
        </w:rPr>
        <w:t>聚焦</w:t>
      </w:r>
      <w:r>
        <w:rPr>
          <w:rFonts w:hint="eastAsia" w:ascii="原版宋体" w:hAnsi="原版宋体" w:eastAsia="仿宋_GB2312" w:cs="仿宋_GB2312"/>
          <w:kern w:val="2"/>
          <w:sz w:val="32"/>
          <w:szCs w:val="32"/>
          <w:lang w:val="en-US" w:eastAsia="zh-CN" w:bidi="ar-SA"/>
        </w:rPr>
        <w:t>恶性</w:t>
      </w:r>
      <w:r>
        <w:rPr>
          <w:rFonts w:hint="eastAsia" w:ascii="原版宋体" w:hAnsi="原版宋体" w:eastAsia="仿宋_GB2312" w:cs="仿宋_GB2312"/>
          <w:kern w:val="2"/>
          <w:sz w:val="32"/>
          <w:szCs w:val="32"/>
          <w:lang w:val="zh-TW" w:eastAsia="zh-CN" w:bidi="ar-SA"/>
        </w:rPr>
        <w:t>肿瘤、心脑血管</w:t>
      </w:r>
      <w:r>
        <w:rPr>
          <w:rFonts w:hint="eastAsia" w:ascii="原版宋体" w:hAnsi="原版宋体" w:eastAsia="仿宋_GB2312" w:cs="仿宋_GB2312"/>
          <w:kern w:val="2"/>
          <w:sz w:val="32"/>
          <w:szCs w:val="32"/>
          <w:lang w:val="en-US" w:eastAsia="zh-CN" w:bidi="ar-SA"/>
        </w:rPr>
        <w:t>疾</w:t>
      </w:r>
      <w:r>
        <w:rPr>
          <w:rFonts w:hint="eastAsia" w:ascii="原版宋体" w:hAnsi="原版宋体" w:eastAsia="仿宋_GB2312" w:cs="仿宋_GB2312"/>
          <w:kern w:val="2"/>
          <w:sz w:val="32"/>
          <w:szCs w:val="32"/>
          <w:lang w:val="zh-TW" w:eastAsia="zh-CN" w:bidi="ar-SA"/>
        </w:rPr>
        <w:t>病、</w:t>
      </w:r>
      <w:r>
        <w:rPr>
          <w:rFonts w:hint="eastAsia" w:ascii="原版宋体" w:hAnsi="原版宋体" w:eastAsia="仿宋_GB2312" w:cs="仿宋_GB2312"/>
          <w:kern w:val="2"/>
          <w:sz w:val="32"/>
          <w:szCs w:val="32"/>
          <w:lang w:val="en-US" w:eastAsia="zh-CN" w:bidi="ar-SA"/>
        </w:rPr>
        <w:t>代谢性疾病、免疫性疾病、呼吸系统疾病、神经系统疑难病等重大疾病，</w:t>
      </w:r>
      <w:r>
        <w:rPr>
          <w:rFonts w:hint="eastAsia" w:ascii="原版宋体" w:hAnsi="原版宋体" w:eastAsia="仿宋_GB2312" w:cs="仿宋_GB2312"/>
          <w:kern w:val="2"/>
          <w:sz w:val="32"/>
          <w:szCs w:val="32"/>
          <w:lang w:val="zh-TW" w:eastAsia="zh-CN" w:bidi="ar-SA"/>
        </w:rPr>
        <w:t>以及骨伤、肛肠、皮科、妇科、儿科、针灸、推拿等</w:t>
      </w:r>
      <w:r>
        <w:rPr>
          <w:rFonts w:hint="eastAsia" w:ascii="原版宋体" w:hAnsi="原版宋体" w:eastAsia="仿宋_GB2312" w:cs="仿宋_GB2312"/>
          <w:kern w:val="2"/>
          <w:sz w:val="32"/>
          <w:szCs w:val="32"/>
          <w:lang w:val="en-US" w:eastAsia="zh-CN" w:bidi="ar-SA"/>
        </w:rPr>
        <w:t>中</w:t>
      </w:r>
      <w:r>
        <w:rPr>
          <w:rFonts w:hint="eastAsia" w:ascii="原版宋体" w:hAnsi="原版宋体" w:eastAsia="仿宋_GB2312" w:cs="仿宋_GB2312"/>
          <w:kern w:val="2"/>
          <w:sz w:val="32"/>
          <w:szCs w:val="32"/>
          <w:lang w:val="zh-TW" w:eastAsia="zh-CN" w:bidi="ar-SA"/>
        </w:rPr>
        <w:t>医优势专科疾病。重点研究解决临床实践中的重大问题，制订中医（中西医结合）诊疗标准和技术规范，</w:t>
      </w:r>
      <w:r>
        <w:rPr>
          <w:rFonts w:hint="eastAsia" w:ascii="原版宋体" w:hAnsi="原版宋体" w:eastAsia="仿宋_GB2312" w:cs="仿宋_GB2312"/>
          <w:kern w:val="2"/>
          <w:sz w:val="32"/>
          <w:szCs w:val="32"/>
          <w:lang w:val="en-US" w:eastAsia="zh-CN" w:bidi="ar-SA"/>
        </w:rPr>
        <w:t>获得高级别临床循证证据，形成可推广的临床路径</w:t>
      </w:r>
      <w:r>
        <w:rPr>
          <w:rFonts w:hint="eastAsia" w:ascii="原版宋体" w:hAnsi="原版宋体" w:eastAsia="仿宋_GB2312" w:cs="仿宋_GB2312"/>
          <w:kern w:val="2"/>
          <w:sz w:val="32"/>
          <w:szCs w:val="32"/>
          <w:lang w:val="zh-TW" w:eastAsia="zh-CN" w:bidi="ar-SA"/>
        </w:rPr>
        <w:t>。</w:t>
      </w:r>
    </w:p>
    <w:p w14:paraId="62346B75">
      <w:pPr>
        <w:pStyle w:val="11"/>
        <w:widowControl w:val="0"/>
        <w:shd w:val="clear" w:color="auto" w:fill="FFFFFF"/>
        <w:adjustRightInd w:val="0"/>
        <w:snapToGrid/>
        <w:spacing w:line="240" w:lineRule="auto"/>
        <w:ind w:firstLine="640" w:firstLineChars="200"/>
        <w:jc w:val="both"/>
        <w:rPr>
          <w:rFonts w:hint="eastAsia" w:ascii="原版宋体" w:hAnsi="原版宋体" w:eastAsia="楷体" w:cs="楷体"/>
          <w:sz w:val="32"/>
          <w:szCs w:val="32"/>
          <w:lang w:eastAsia="zh-CN"/>
        </w:rPr>
      </w:pPr>
      <w:r>
        <w:rPr>
          <w:rFonts w:hint="eastAsia" w:ascii="原版宋体" w:hAnsi="原版宋体" w:eastAsia="楷体" w:cs="楷体"/>
          <w:sz w:val="32"/>
          <w:szCs w:val="32"/>
          <w:lang w:eastAsia="zh-CN"/>
        </w:rPr>
        <w:t>（二）中医药核心理论研究。</w:t>
      </w:r>
    </w:p>
    <w:p w14:paraId="2D2AF81D">
      <w:pPr>
        <w:pStyle w:val="11"/>
        <w:widowControl w:val="0"/>
        <w:shd w:val="clear" w:color="auto" w:fill="FFFFFF"/>
        <w:adjustRightInd w:val="0"/>
        <w:snapToGrid/>
        <w:spacing w:line="240" w:lineRule="auto"/>
        <w:ind w:firstLine="640" w:firstLineChars="200"/>
        <w:jc w:val="both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仿宋_GB2312" w:cs="仿宋_GB2312"/>
          <w:sz w:val="32"/>
          <w:szCs w:val="32"/>
        </w:rPr>
        <w:t>立足中医药理论体系和方法学，围绕以下方向开展研究：中医药基础理论与古籍文献研究，包括中医诊疗、治则及用药的精准性研究；中医四诊客观化研究；中药及民族药药效物质基础研究；马王堆医书、张仲景医学文献研究。运用现代科学技术阐释中医药核心理论的科学内涵。</w:t>
      </w:r>
    </w:p>
    <w:p w14:paraId="228A2979">
      <w:pPr>
        <w:pStyle w:val="11"/>
        <w:widowControl w:val="0"/>
        <w:shd w:val="clear" w:color="auto" w:fill="FFFFFF"/>
        <w:adjustRightInd w:val="0"/>
        <w:snapToGrid/>
        <w:spacing w:line="240" w:lineRule="auto"/>
        <w:ind w:firstLine="640" w:firstLineChars="200"/>
        <w:jc w:val="both"/>
        <w:rPr>
          <w:rFonts w:hint="eastAsia" w:ascii="原版宋体" w:hAnsi="原版宋体" w:eastAsia="楷体" w:cs="楷体"/>
          <w:sz w:val="32"/>
          <w:szCs w:val="32"/>
          <w:lang w:eastAsia="zh-CN"/>
        </w:rPr>
      </w:pPr>
      <w:r>
        <w:rPr>
          <w:rFonts w:hint="eastAsia" w:ascii="原版宋体" w:hAnsi="原版宋体" w:eastAsia="楷体" w:cs="楷体"/>
          <w:sz w:val="32"/>
          <w:szCs w:val="32"/>
          <w:lang w:eastAsia="zh-CN"/>
        </w:rPr>
        <w:t>（</w:t>
      </w:r>
      <w:r>
        <w:rPr>
          <w:rFonts w:hint="eastAsia" w:ascii="原版宋体" w:hAnsi="原版宋体" w:eastAsia="楷体" w:cs="楷体"/>
          <w:sz w:val="32"/>
          <w:szCs w:val="32"/>
          <w:lang w:val="en" w:eastAsia="zh-CN"/>
        </w:rPr>
        <w:t>三</w:t>
      </w:r>
      <w:r>
        <w:rPr>
          <w:rFonts w:hint="eastAsia" w:ascii="原版宋体" w:hAnsi="原版宋体" w:eastAsia="楷体" w:cs="楷体"/>
          <w:sz w:val="32"/>
          <w:szCs w:val="32"/>
          <w:lang w:eastAsia="zh-CN"/>
        </w:rPr>
        <w:t>）中医药大健康产业研究。</w:t>
      </w:r>
    </w:p>
    <w:p w14:paraId="41442912">
      <w:pPr>
        <w:pStyle w:val="11"/>
        <w:widowControl w:val="0"/>
        <w:shd w:val="clear" w:color="auto" w:fill="FFFFFF"/>
        <w:adjustRightInd w:val="0"/>
        <w:snapToGrid/>
        <w:spacing w:line="240" w:lineRule="auto"/>
        <w:ind w:firstLine="640" w:firstLineChars="200"/>
        <w:jc w:val="both"/>
        <w:rPr>
          <w:rFonts w:hint="eastAsia" w:ascii="原版宋体" w:hAnsi="原版宋体" w:eastAsia="仿宋_GB2312" w:cs="仿宋_GB2312"/>
          <w:sz w:val="32"/>
          <w:szCs w:val="32"/>
          <w:lang w:val="en" w:eastAsia="zh-CN"/>
        </w:rPr>
      </w:pPr>
      <w:r>
        <w:rPr>
          <w:rFonts w:hint="eastAsia" w:ascii="原版宋体" w:hAnsi="原版宋体" w:eastAsia="仿宋_GB2312" w:cs="仿宋_GB2312"/>
          <w:sz w:val="32"/>
          <w:szCs w:val="32"/>
          <w:lang w:val="en" w:eastAsia="zh-CN"/>
        </w:rPr>
        <w:t>围绕中药全产业链发展中的关键重大技术需求，重点开展以下工作：中药新药创制、院内制剂转化研究；中医器械和中药装备研发；药膳、药食同源产品、药饮、日化用品及消字号产品等健康产品的研发。</w:t>
      </w:r>
    </w:p>
    <w:p w14:paraId="4FB7EEF5">
      <w:pPr>
        <w:pStyle w:val="11"/>
        <w:widowControl w:val="0"/>
        <w:shd w:val="clear" w:color="auto" w:fill="FFFFFF"/>
        <w:adjustRightInd w:val="0"/>
        <w:snapToGrid/>
        <w:spacing w:line="240" w:lineRule="auto"/>
        <w:ind w:firstLine="640" w:firstLineChars="200"/>
        <w:jc w:val="both"/>
        <w:rPr>
          <w:rFonts w:ascii="原版宋体" w:hAnsi="原版宋体" w:eastAsia="楷体" w:cs="Times New Roman"/>
          <w:color w:val="auto"/>
          <w:sz w:val="32"/>
          <w:szCs w:val="32"/>
        </w:rPr>
      </w:pPr>
      <w:r>
        <w:rPr>
          <w:rFonts w:hint="eastAsia" w:ascii="原版宋体" w:hAnsi="原版宋体" w:eastAsia="楷体" w:cs="Times New Roman"/>
          <w:color w:val="auto"/>
          <w:sz w:val="32"/>
          <w:szCs w:val="32"/>
        </w:rPr>
        <w:t>（四）中医药管理科学研究。</w:t>
      </w:r>
    </w:p>
    <w:p w14:paraId="5E5E8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仿宋_GB2312" w:cs="仿宋_GB2312"/>
          <w:sz w:val="32"/>
          <w:szCs w:val="32"/>
        </w:rPr>
        <w:t>聚焦我省建设国家中医药综合改革示范区中的重点、难点、堵点问题，开展中医药体制机制改革、</w:t>
      </w: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医保支持中医药</w:t>
      </w:r>
      <w:r>
        <w:rPr>
          <w:rFonts w:hint="eastAsia" w:ascii="原版宋体" w:hAnsi="原版宋体" w:eastAsia="仿宋_GB2312" w:cs="仿宋_GB2312"/>
          <w:sz w:val="32"/>
          <w:szCs w:val="32"/>
        </w:rPr>
        <w:t>发展政策、文化传播、信息化及大数据等相关研究，形成一批服务决策的科研成果。</w:t>
      </w:r>
    </w:p>
    <w:p w14:paraId="7E9D8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黑体" w:cs="黑体"/>
          <w:sz w:val="32"/>
          <w:szCs w:val="32"/>
        </w:rPr>
      </w:pPr>
      <w:r>
        <w:rPr>
          <w:rFonts w:hint="eastAsia" w:ascii="原版宋体" w:hAnsi="原版宋体" w:eastAsia="黑体" w:cs="黑体"/>
          <w:sz w:val="32"/>
          <w:szCs w:val="32"/>
        </w:rPr>
        <w:t>六、申报条件</w:t>
      </w:r>
    </w:p>
    <w:p w14:paraId="0130A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原版宋体" w:hAnsi="原版宋体" w:eastAsia="仿宋_GB2312" w:cs="仿宋_GB2312"/>
          <w:b/>
          <w:bCs/>
          <w:sz w:val="32"/>
          <w:szCs w:val="32"/>
        </w:rPr>
        <w:t>（一）课题负责人。</w:t>
      </w:r>
      <w:r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eastAsia="zh-CN"/>
        </w:rPr>
        <w:t>课题负责人有关要求如下。</w:t>
      </w:r>
    </w:p>
    <w:p w14:paraId="64D38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  <w:t>1.具有良好的科学道德和科研信用。</w:t>
      </w:r>
    </w:p>
    <w:p w14:paraId="0843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  <w:t>2.为依托单位在职人员，</w:t>
      </w:r>
      <w:r>
        <w:rPr>
          <w:rFonts w:hint="eastAsia" w:ascii="原版宋体" w:hAnsi="原版宋体" w:eastAsia="仿宋_GB2312" w:cs="仿宋_GB2312"/>
          <w:b w:val="0"/>
          <w:bCs w:val="0"/>
          <w:kern w:val="2"/>
          <w:sz w:val="32"/>
          <w:szCs w:val="32"/>
        </w:rPr>
        <w:t>具备完成课题研究的身体条件，能在规定的时间内完成研究任务</w:t>
      </w:r>
      <w:r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693F6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  <w:t>3.原则上应具有中级及以上专业技术职称或博士学位。</w:t>
      </w:r>
    </w:p>
    <w:p w14:paraId="76F1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  <w:t>4.申报高层次人才专项的，须在培养周期内。</w:t>
      </w:r>
    </w:p>
    <w:p w14:paraId="4985E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  <w:t>5.重点课题申报人主要面向卫生健康领域科技创新人才，包括但不限于：芙蓉计划支持周期内的人才、省中医药“十四五”高层次人才、省中医药科技创新平台负责人等。</w:t>
      </w:r>
    </w:p>
    <w:p w14:paraId="5A70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  <w:t>6.申请人本年度作为负责人申报课题限1项，作为参与人申报限1项。本年度未作为负责人申报、仅作为参与人的，限参与2项。</w:t>
      </w:r>
    </w:p>
    <w:p w14:paraId="75DAA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原版宋体" w:hAnsi="原版宋体" w:eastAsia="仿宋_GB2312" w:cs="仿宋_GB2312"/>
          <w:b w:val="0"/>
          <w:bCs w:val="0"/>
          <w:sz w:val="32"/>
          <w:szCs w:val="32"/>
          <w:lang w:val="en-US" w:eastAsia="zh-CN"/>
        </w:rPr>
        <w:t>7.有下列情形之一者不得申报：累计获得省中医药课题资助满3次或重点课题满2次者（高层次人才专项除外）；尚在攻读全日制硕士、博士研究生学位者；本年度内主持省级及以上在研课题超过2项者。</w:t>
      </w:r>
    </w:p>
    <w:p w14:paraId="388D7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仿宋_GB2312" w:cs="仿宋_GB2312"/>
          <w:b/>
          <w:bCs/>
          <w:sz w:val="32"/>
          <w:szCs w:val="32"/>
        </w:rPr>
        <w:t>（二）课题</w:t>
      </w:r>
      <w:r>
        <w:rPr>
          <w:rFonts w:hint="eastAsia" w:ascii="原版宋体" w:hAnsi="原版宋体" w:eastAsia="仿宋_GB2312" w:cs="仿宋_GB2312"/>
          <w:b/>
          <w:bCs/>
          <w:sz w:val="32"/>
          <w:szCs w:val="32"/>
          <w:lang w:eastAsia="zh-CN"/>
        </w:rPr>
        <w:t>依托</w:t>
      </w:r>
      <w:r>
        <w:rPr>
          <w:rFonts w:hint="eastAsia" w:ascii="原版宋体" w:hAnsi="原版宋体" w:eastAsia="仿宋_GB2312" w:cs="仿宋_GB2312"/>
          <w:b/>
          <w:bCs/>
          <w:sz w:val="32"/>
          <w:szCs w:val="32"/>
        </w:rPr>
        <w:t>单位。</w:t>
      </w:r>
      <w:r>
        <w:rPr>
          <w:rFonts w:hint="eastAsia" w:ascii="原版宋体" w:hAnsi="原版宋体" w:eastAsia="仿宋_GB2312" w:cs="仿宋_GB2312"/>
          <w:sz w:val="32"/>
          <w:szCs w:val="32"/>
        </w:rPr>
        <w:t>应为具有独立法人资格和相应科研条件的单位。须保障研究队伍的稳定性，匹配必要的研究经费，并对经费使用的规范性、安全性和有效性负责。联合申报的，须明确牵头单位和知识产权归属。</w:t>
      </w:r>
    </w:p>
    <w:p w14:paraId="240D3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仿宋_GB2312" w:cs="仿宋_GB2312"/>
          <w:b/>
          <w:bCs/>
          <w:sz w:val="32"/>
          <w:szCs w:val="32"/>
        </w:rPr>
        <w:t>（三）科技查新。</w:t>
      </w:r>
      <w:r>
        <w:rPr>
          <w:rFonts w:hint="eastAsia" w:ascii="原版宋体" w:hAnsi="原版宋体" w:eastAsia="仿宋_GB2312" w:cs="仿宋_GB2312"/>
          <w:sz w:val="32"/>
          <w:szCs w:val="32"/>
        </w:rPr>
        <w:t>申报人对所申报项目的科学性、创新性和真实性负责，可根据实际自行决定是否进行</w:t>
      </w:r>
      <w:r>
        <w:rPr>
          <w:rFonts w:hint="eastAsia" w:ascii="原版宋体" w:hAnsi="原版宋体" w:eastAsia="仿宋_GB2312" w:cs="仿宋_GB2312"/>
          <w:sz w:val="32"/>
          <w:szCs w:val="32"/>
          <w:lang w:eastAsia="zh-CN"/>
        </w:rPr>
        <w:t>科技</w:t>
      </w:r>
      <w:r>
        <w:rPr>
          <w:rFonts w:hint="eastAsia" w:ascii="原版宋体" w:hAnsi="原版宋体" w:eastAsia="仿宋_GB2312" w:cs="仿宋_GB2312"/>
          <w:sz w:val="32"/>
          <w:szCs w:val="32"/>
        </w:rPr>
        <w:t>查新。</w:t>
      </w:r>
    </w:p>
    <w:p w14:paraId="31CED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原版宋体" w:hAnsi="原版宋体" w:eastAsia="黑体" w:cs="黑体"/>
          <w:sz w:val="32"/>
          <w:szCs w:val="32"/>
          <w:lang w:val="en-US"/>
        </w:rPr>
      </w:pPr>
      <w:r>
        <w:rPr>
          <w:rFonts w:hint="eastAsia" w:ascii="原版宋体" w:hAnsi="原版宋体" w:eastAsia="黑体" w:cs="黑体"/>
          <w:sz w:val="32"/>
          <w:szCs w:val="32"/>
        </w:rPr>
        <w:t>七、</w:t>
      </w:r>
      <w:r>
        <w:rPr>
          <w:rFonts w:hint="default" w:ascii="原版宋体" w:hAnsi="原版宋体" w:eastAsia="黑体" w:cs="黑体"/>
          <w:sz w:val="32"/>
          <w:szCs w:val="32"/>
          <w:lang w:val="en-US"/>
        </w:rPr>
        <w:t>组织方式</w:t>
      </w:r>
    </w:p>
    <w:p w14:paraId="1D994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仿宋_GB2312" w:cs="仿宋_GB2312"/>
          <w:sz w:val="32"/>
          <w:szCs w:val="32"/>
        </w:rPr>
        <w:t>1.项目申报需由推荐单位推荐。</w:t>
      </w:r>
    </w:p>
    <w:p w14:paraId="43631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仿宋_GB2312" w:cs="仿宋_GB2312"/>
          <w:sz w:val="32"/>
          <w:szCs w:val="32"/>
        </w:rPr>
        <w:t>2.各市州卫生健康委、委直属单位和联系单位等可作为推荐单位，向我局推荐项目。</w:t>
      </w:r>
    </w:p>
    <w:p w14:paraId="1F43C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</w:rPr>
      </w:pPr>
      <w:r>
        <w:rPr>
          <w:rFonts w:hint="eastAsia" w:ascii="原版宋体" w:hAnsi="原版宋体" w:eastAsia="仿宋_GB2312" w:cs="仿宋_GB2312"/>
          <w:sz w:val="32"/>
          <w:szCs w:val="32"/>
        </w:rPr>
        <w:t>3.我</w:t>
      </w:r>
      <w:r>
        <w:rPr>
          <w:rFonts w:hint="default" w:ascii="原版宋体" w:hAnsi="原版宋体" w:eastAsia="仿宋_GB2312" w:cs="仿宋_GB2312"/>
          <w:sz w:val="32"/>
          <w:szCs w:val="32"/>
          <w:lang w:val="en-US"/>
        </w:rPr>
        <w:t>局</w:t>
      </w:r>
      <w:r>
        <w:rPr>
          <w:rFonts w:hint="eastAsia" w:ascii="原版宋体" w:hAnsi="原版宋体" w:eastAsia="仿宋_GB2312" w:cs="仿宋_GB2312"/>
          <w:sz w:val="32"/>
          <w:szCs w:val="32"/>
        </w:rPr>
        <w:t>统一组织专家评审，择优遴选。</w:t>
      </w:r>
    </w:p>
    <w:p w14:paraId="2AA81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黑体" w:cs="黑体"/>
          <w:sz w:val="32"/>
          <w:szCs w:val="32"/>
        </w:rPr>
      </w:pPr>
      <w:r>
        <w:rPr>
          <w:rFonts w:hint="default" w:ascii="原版宋体" w:hAnsi="原版宋体" w:eastAsia="黑体" w:cs="黑体"/>
          <w:sz w:val="32"/>
          <w:szCs w:val="32"/>
          <w:lang w:val="en-US"/>
        </w:rPr>
        <w:t>八</w:t>
      </w:r>
      <w:r>
        <w:rPr>
          <w:rFonts w:hint="eastAsia" w:ascii="原版宋体" w:hAnsi="原版宋体" w:eastAsia="黑体" w:cs="黑体"/>
          <w:sz w:val="32"/>
          <w:szCs w:val="32"/>
        </w:rPr>
        <w:t>、注意事项</w:t>
      </w:r>
    </w:p>
    <w:p w14:paraId="5E3F4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  <w:lang w:eastAsia="zh-CN"/>
        </w:rPr>
      </w:pPr>
      <w:r>
        <w:rPr>
          <w:rFonts w:hint="eastAsia" w:ascii="原版宋体" w:hAnsi="原版宋体" w:eastAsia="仿宋_GB2312" w:cs="仿宋_GB2312"/>
          <w:sz w:val="32"/>
          <w:szCs w:val="32"/>
        </w:rPr>
        <w:t>（一）申报时间。</w:t>
      </w:r>
      <w:r>
        <w:rPr>
          <w:rFonts w:hint="eastAsia" w:ascii="原版宋体" w:hAnsi="原版宋体" w:eastAsia="仿宋_GB2312" w:cs="仿宋_GB2312"/>
          <w:sz w:val="32"/>
          <w:szCs w:val="32"/>
          <w:lang w:eastAsia="zh-CN"/>
        </w:rPr>
        <w:t>申报平台开放时间为7月13日至7月30日。各市州及有关单位、各申报人须在规定时限内完成申报填写、审核和推荐工作。</w:t>
      </w:r>
    </w:p>
    <w:p w14:paraId="0A30C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  <w:highlight w:val="none"/>
        </w:rPr>
      </w:pPr>
      <w:r>
        <w:rPr>
          <w:rFonts w:hint="eastAsia" w:ascii="原版宋体" w:hAnsi="原版宋体" w:eastAsia="仿宋_GB2312" w:cs="仿宋_GB2312"/>
          <w:sz w:val="32"/>
          <w:szCs w:val="32"/>
        </w:rPr>
        <w:t>（二）</w:t>
      </w:r>
      <w:r>
        <w:rPr>
          <w:rFonts w:hint="eastAsia" w:ascii="原版宋体" w:hAnsi="原版宋体" w:eastAsia="仿宋_GB2312" w:cs="仿宋_GB2312"/>
          <w:sz w:val="32"/>
          <w:szCs w:val="32"/>
          <w:highlight w:val="none"/>
        </w:rPr>
        <w:t>信息核查。申报材料须真实、合法、有效。各单位应对推荐提交的项目进行形式审查。已获得其他财政资金资助的项目不得重复申报；同一研究内容的项目，不得以多种项目类型、多个依托单位或多位申请人名义重复申报；已向其他渠道提交申请且处于受理、评审期的研究内容，不得再次用于申报湖南省中医药科研课题。严禁弄虚作假，一经查实，取消3年内申报资格；已立项的，撤销立项并予通报。</w:t>
      </w:r>
    </w:p>
    <w:p w14:paraId="22A9E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原版宋体" w:hAnsi="原版宋体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原版宋体" w:hAnsi="原版宋体" w:eastAsia="仿宋_GB2312" w:cs="仿宋_GB2312"/>
          <w:sz w:val="32"/>
          <w:szCs w:val="32"/>
          <w:highlight w:val="none"/>
        </w:rPr>
        <w:t>（</w:t>
      </w:r>
      <w:r>
        <w:rPr>
          <w:rFonts w:hint="eastAsia" w:ascii="原版宋体" w:hAnsi="原版宋体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原版宋体" w:hAnsi="原版宋体" w:eastAsia="仿宋_GB2312" w:cs="仿宋_GB2312"/>
          <w:sz w:val="32"/>
          <w:szCs w:val="32"/>
          <w:highlight w:val="none"/>
        </w:rPr>
        <w:t>）经费管理。</w:t>
      </w:r>
      <w:r>
        <w:rPr>
          <w:rFonts w:hint="eastAsia" w:ascii="原版宋体" w:hAnsi="原版宋体" w:eastAsia="仿宋_GB2312" w:cs="仿宋_GB2312"/>
          <w:sz w:val="32"/>
          <w:szCs w:val="32"/>
          <w:highlight w:val="none"/>
          <w:lang w:eastAsia="zh-CN"/>
        </w:rPr>
        <w:t>省中医药管理局资助标准如下：重点课题10万元/个，一般课题和高层次人才专项课题5万元/个。依托单位应按不低于1∶1的比例提供配套资助经费。指导项目中，局市州联合课题的资助经费由市州卫生健康委和课题依托单位按1∶1的比例分担；单位自筹课题由依托单位全额筹措研究经费并自行落实。</w:t>
      </w:r>
    </w:p>
    <w:p w14:paraId="21B6A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原版宋体" w:hAnsi="原版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原版宋体" w:hAnsi="原版宋体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原版宋体" w:hAnsi="原版宋体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原版宋体" w:hAnsi="原版宋体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原版宋体" w:hAnsi="原版宋体" w:eastAsia="仿宋_GB2312" w:cs="仿宋_GB2312"/>
          <w:sz w:val="32"/>
          <w:szCs w:val="32"/>
          <w:highlight w:val="none"/>
          <w:lang w:val="en-US" w:eastAsia="zh-CN"/>
        </w:rPr>
        <w:t>其他说明。</w:t>
      </w:r>
      <w:r>
        <w:rPr>
          <w:rFonts w:hint="eastAsia" w:ascii="原版宋体" w:hAnsi="原版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涉及动物实验及临床试验研究内容的项目，须提交伦理审查申报表。根据《科技伦理审查办法（试行）》有关规定，项目正式立项后须取得正式伦理审查批件方可开展研究。</w:t>
      </w:r>
    </w:p>
    <w:p w14:paraId="703B6A32">
      <w:pPr>
        <w:rPr>
          <w:rFonts w:hint="eastAsia" w:ascii="原版宋体" w:hAnsi="原版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titlePg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4E11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42379">
                          <w:pPr>
                            <w:pStyle w:val="4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F42379">
                    <w:pPr>
                      <w:pStyle w:val="4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FDF61"/>
    <w:rsid w:val="0C4FDF61"/>
    <w:rsid w:val="186CDA37"/>
    <w:rsid w:val="389230B7"/>
    <w:rsid w:val="3FD7C204"/>
    <w:rsid w:val="53FE9F84"/>
    <w:rsid w:val="59CB3791"/>
    <w:rsid w:val="5FDE8168"/>
    <w:rsid w:val="5FFF9599"/>
    <w:rsid w:val="67772EC6"/>
    <w:rsid w:val="679F178E"/>
    <w:rsid w:val="69FF9642"/>
    <w:rsid w:val="6D7FF93E"/>
    <w:rsid w:val="73AE7220"/>
    <w:rsid w:val="75FF964E"/>
    <w:rsid w:val="767740DF"/>
    <w:rsid w:val="77FD7120"/>
    <w:rsid w:val="7DF32572"/>
    <w:rsid w:val="7DFEF09D"/>
    <w:rsid w:val="7E7FA580"/>
    <w:rsid w:val="7E844F76"/>
    <w:rsid w:val="7EFEA620"/>
    <w:rsid w:val="7FAE58C6"/>
    <w:rsid w:val="7FE62CC8"/>
    <w:rsid w:val="7FFEE7EE"/>
    <w:rsid w:val="7FFF2E72"/>
    <w:rsid w:val="891F5118"/>
    <w:rsid w:val="A7FEEE85"/>
    <w:rsid w:val="BFEFE298"/>
    <w:rsid w:val="C2F83BCB"/>
    <w:rsid w:val="CADBFE4E"/>
    <w:rsid w:val="D5DF4CE5"/>
    <w:rsid w:val="DCAB859A"/>
    <w:rsid w:val="DD551CF6"/>
    <w:rsid w:val="DF3E539E"/>
    <w:rsid w:val="E7EF006E"/>
    <w:rsid w:val="E9D50A86"/>
    <w:rsid w:val="EAAE0B29"/>
    <w:rsid w:val="EBFFD6B2"/>
    <w:rsid w:val="EDEE1AE5"/>
    <w:rsid w:val="F5FB374F"/>
    <w:rsid w:val="F5FE1E58"/>
    <w:rsid w:val="F9CE3963"/>
    <w:rsid w:val="F9DA0523"/>
    <w:rsid w:val="FBFC9BB1"/>
    <w:rsid w:val="FBFF59A1"/>
    <w:rsid w:val="FDCFE9E4"/>
    <w:rsid w:val="FEF3E2D7"/>
    <w:rsid w:val="FEFB4B58"/>
    <w:rsid w:val="FF5D1169"/>
    <w:rsid w:val="FFC5BE44"/>
    <w:rsid w:val="FFEF542D"/>
    <w:rsid w:val="FFEFFE4D"/>
    <w:rsid w:val="FFF5F3DD"/>
    <w:rsid w:val="FFFD871F"/>
    <w:rsid w:val="FF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3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3807</Words>
  <Characters>3956</Characters>
  <Lines>1</Lines>
  <Paragraphs>1</Paragraphs>
  <TotalTime>14</TotalTime>
  <ScaleCrop>false</ScaleCrop>
  <LinksUpToDate>false</LinksUpToDate>
  <CharactersWithSpaces>4201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2026-05-26T00:26:00Z</dcterms:created>
  <dc:creator>张梓睿</dc:creator>
  <cp:lastModifiedBy>M</cp:lastModifiedBy>
  <cp:lastPrinted>2026-07-13T17:40:00Z</cp:lastPrinted>
  <dcterms:modified xsi:type="dcterms:W3CDTF">2026-07-13T04:56:13Z</dcterms:modified>
  <dc:title>湖南省中医药管理局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96F15327F63E4905B704662C4F28DF24_13</vt:lpwstr>
  </property>
  <property fmtid="{D5CDD505-2E9C-101B-9397-08002B2CF9AE}" pid="4" name="KSOTemplateDocerSaveRecord">
    <vt:lpwstr>eyJoZGlkIjoiMDljYzUzMWQ4OWI0YzBkYjYzMDRhZTY5ZjZkYmFmYTgiLCJ1c2VySWQiOiIyNjQ0NTA3MzUifQ==</vt:lpwstr>
  </property>
</Properties>
</file>